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E6" w:rsidRPr="00066B9C" w:rsidRDefault="00AE3BBF" w:rsidP="00C81874">
      <w:pPr>
        <w:spacing w:after="0"/>
        <w:rPr>
          <w:rFonts w:cs="Times New Roman"/>
          <w:b/>
          <w:sz w:val="18"/>
          <w:szCs w:val="18"/>
        </w:rPr>
      </w:pPr>
      <w:r w:rsidRPr="00AE3BBF">
        <w:rPr>
          <w:rFonts w:cs="Times New Roman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75pt;margin-top:-3.55pt;width:83.7pt;height:75.55pt;z-index:251661312;mso-position-horizontal-relative:margin;mso-position-vertical-relative:margin" fillcolor="window">
            <v:imagedata r:id="rId6" o:title=""/>
            <w10:wrap type="square" anchorx="margin" anchory="margin"/>
          </v:shape>
          <o:OLEObject Type="Embed" ProgID="Word.Picture.8" ShapeID="_x0000_s1026" DrawAspect="Content" ObjectID="_1549128506" r:id="rId7"/>
        </w:pict>
      </w:r>
      <w:r w:rsidR="00EA3F7A" w:rsidRPr="00066B9C">
        <w:rPr>
          <w:rFonts w:cs="Times New Roman"/>
          <w:b/>
          <w:sz w:val="18"/>
          <w:szCs w:val="18"/>
        </w:rPr>
        <w:t xml:space="preserve">                    </w:t>
      </w:r>
      <w:r w:rsidR="00066B9C">
        <w:rPr>
          <w:rFonts w:cs="Times New Roman"/>
          <w:b/>
          <w:sz w:val="18"/>
          <w:szCs w:val="18"/>
        </w:rPr>
        <w:t xml:space="preserve">                        </w:t>
      </w:r>
      <w:r w:rsidR="00EA3F7A" w:rsidRPr="00066B9C">
        <w:rPr>
          <w:rFonts w:cs="Times New Roman"/>
          <w:b/>
          <w:sz w:val="18"/>
          <w:szCs w:val="18"/>
        </w:rPr>
        <w:t xml:space="preserve"> </w:t>
      </w:r>
      <w:r w:rsidR="00211071" w:rsidRPr="00066B9C">
        <w:rPr>
          <w:rFonts w:cs="Times New Roman"/>
          <w:b/>
          <w:sz w:val="18"/>
          <w:szCs w:val="18"/>
        </w:rPr>
        <w:t xml:space="preserve"> </w:t>
      </w:r>
      <w:r w:rsidR="006C22E6" w:rsidRPr="00066B9C">
        <w:rPr>
          <w:rFonts w:cs="Times New Roman"/>
          <w:b/>
          <w:sz w:val="18"/>
          <w:szCs w:val="18"/>
        </w:rPr>
        <w:t>ISTITUTO COMPRENSIVO STATALE VIA CIALDINI</w:t>
      </w:r>
    </w:p>
    <w:p w:rsidR="006C22E6" w:rsidRPr="00066B9C" w:rsidRDefault="006C22E6" w:rsidP="00704F6C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066B9C">
        <w:rPr>
          <w:rFonts w:cs="Times New Roman"/>
          <w:sz w:val="18"/>
          <w:szCs w:val="18"/>
        </w:rPr>
        <w:t xml:space="preserve">Via </w:t>
      </w:r>
      <w:proofErr w:type="spellStart"/>
      <w:r w:rsidRPr="00066B9C">
        <w:rPr>
          <w:rFonts w:cs="Times New Roman"/>
          <w:sz w:val="18"/>
          <w:szCs w:val="18"/>
        </w:rPr>
        <w:t>Yuri</w:t>
      </w:r>
      <w:proofErr w:type="spellEnd"/>
      <w:r w:rsidRPr="00066B9C">
        <w:rPr>
          <w:rFonts w:cs="Times New Roman"/>
          <w:sz w:val="18"/>
          <w:szCs w:val="18"/>
        </w:rPr>
        <w:t xml:space="preserve"> </w:t>
      </w:r>
      <w:proofErr w:type="spellStart"/>
      <w:r w:rsidRPr="00066B9C">
        <w:rPr>
          <w:rFonts w:cs="Times New Roman"/>
          <w:sz w:val="18"/>
          <w:szCs w:val="18"/>
        </w:rPr>
        <w:t>Gagarin</w:t>
      </w:r>
      <w:proofErr w:type="spellEnd"/>
      <w:r w:rsidRPr="00066B9C">
        <w:rPr>
          <w:rFonts w:cs="Times New Roman"/>
          <w:sz w:val="18"/>
          <w:szCs w:val="18"/>
        </w:rPr>
        <w:t>, 2 – 20821  Meda (MB)</w:t>
      </w:r>
    </w:p>
    <w:p w:rsidR="006C22E6" w:rsidRPr="00066B9C" w:rsidRDefault="006C22E6" w:rsidP="00704F6C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066B9C">
        <w:rPr>
          <w:rFonts w:cs="Times New Roman"/>
          <w:sz w:val="18"/>
          <w:szCs w:val="18"/>
        </w:rPr>
        <w:t>Tel. 0362/72147  Fax 0362/333550</w:t>
      </w:r>
    </w:p>
    <w:p w:rsidR="006C22E6" w:rsidRPr="00066B9C" w:rsidRDefault="006C22E6" w:rsidP="00704F6C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066B9C">
        <w:rPr>
          <w:rFonts w:cs="Times New Roman"/>
          <w:sz w:val="18"/>
          <w:szCs w:val="18"/>
        </w:rPr>
        <w:t xml:space="preserve">e-mail: </w:t>
      </w:r>
      <w:hyperlink r:id="rId8" w:history="1">
        <w:r w:rsidRPr="00066B9C">
          <w:rPr>
            <w:rStyle w:val="Collegamentoipertestuale"/>
            <w:rFonts w:cs="Times New Roman"/>
            <w:sz w:val="18"/>
            <w:szCs w:val="18"/>
          </w:rPr>
          <w:t>miic857007@istruzione.it</w:t>
        </w:r>
      </w:hyperlink>
      <w:r w:rsidRPr="00066B9C">
        <w:rPr>
          <w:rFonts w:cs="Times New Roman"/>
          <w:sz w:val="18"/>
          <w:szCs w:val="18"/>
        </w:rPr>
        <w:t xml:space="preserve"> ; </w:t>
      </w:r>
      <w:hyperlink r:id="rId9" w:history="1">
        <w:r w:rsidRPr="00066B9C">
          <w:rPr>
            <w:rStyle w:val="Collegamentoipertestuale"/>
            <w:rFonts w:cs="Times New Roman"/>
            <w:sz w:val="18"/>
            <w:szCs w:val="18"/>
          </w:rPr>
          <w:t>miic857007@pec.istruzione.it</w:t>
        </w:r>
      </w:hyperlink>
    </w:p>
    <w:p w:rsidR="006C22E6" w:rsidRPr="0030531A" w:rsidRDefault="006C22E6" w:rsidP="005218F9">
      <w:pPr>
        <w:pBdr>
          <w:bottom w:val="double" w:sz="6" w:space="1" w:color="auto"/>
        </w:pBdr>
        <w:spacing w:after="0" w:line="240" w:lineRule="auto"/>
        <w:jc w:val="center"/>
        <w:rPr>
          <w:rFonts w:cs="Times New Roman"/>
          <w:sz w:val="18"/>
          <w:szCs w:val="18"/>
        </w:rPr>
      </w:pPr>
      <w:r w:rsidRPr="00066B9C">
        <w:rPr>
          <w:rFonts w:cs="Times New Roman"/>
          <w:sz w:val="18"/>
          <w:szCs w:val="18"/>
        </w:rPr>
        <w:t xml:space="preserve">Cod. </w:t>
      </w:r>
      <w:proofErr w:type="spellStart"/>
      <w:r w:rsidRPr="00066B9C">
        <w:rPr>
          <w:rFonts w:cs="Times New Roman"/>
          <w:sz w:val="18"/>
          <w:szCs w:val="18"/>
        </w:rPr>
        <w:t>Mecc</w:t>
      </w:r>
      <w:proofErr w:type="spellEnd"/>
      <w:r w:rsidRPr="00066B9C">
        <w:rPr>
          <w:rFonts w:cs="Times New Roman"/>
          <w:sz w:val="18"/>
          <w:szCs w:val="18"/>
        </w:rPr>
        <w:t xml:space="preserve">. </w:t>
      </w:r>
      <w:r w:rsidRPr="0030531A">
        <w:rPr>
          <w:rFonts w:cs="Times New Roman"/>
          <w:sz w:val="18"/>
          <w:szCs w:val="18"/>
        </w:rPr>
        <w:t xml:space="preserve">MIIC857007  Cod. </w:t>
      </w:r>
      <w:proofErr w:type="spellStart"/>
      <w:r w:rsidRPr="0030531A">
        <w:rPr>
          <w:rFonts w:cs="Times New Roman"/>
          <w:sz w:val="18"/>
          <w:szCs w:val="18"/>
        </w:rPr>
        <w:t>Fisc</w:t>
      </w:r>
      <w:proofErr w:type="spellEnd"/>
      <w:r w:rsidRPr="0030531A">
        <w:rPr>
          <w:rFonts w:cs="Times New Roman"/>
          <w:sz w:val="18"/>
          <w:szCs w:val="18"/>
        </w:rPr>
        <w:t>. 83010500151</w:t>
      </w:r>
    </w:p>
    <w:p w:rsidR="0081624B" w:rsidRDefault="0081624B" w:rsidP="005E1D62">
      <w:pPr>
        <w:spacing w:after="0" w:line="240" w:lineRule="auto"/>
        <w:jc w:val="center"/>
        <w:rPr>
          <w:rFonts w:cs="Times New Roman"/>
          <w:sz w:val="18"/>
          <w:szCs w:val="18"/>
        </w:rPr>
      </w:pPr>
    </w:p>
    <w:p w:rsidR="00B84F9A" w:rsidRPr="00BE5C56" w:rsidRDefault="00B84F9A" w:rsidP="00B84F9A">
      <w:pPr>
        <w:pStyle w:val="Contenutotabella"/>
        <w:framePr w:hSpace="141" w:wrap="around" w:vAnchor="page" w:hAnchor="margin" w:y="1957"/>
        <w:jc w:val="center"/>
        <w:rPr>
          <w:rFonts w:asciiTheme="minorHAnsi" w:hAnsiTheme="minorHAnsi" w:cs="Times New Roman"/>
          <w:b/>
        </w:rPr>
      </w:pPr>
      <w:r w:rsidRPr="00BE5C56">
        <w:rPr>
          <w:rFonts w:asciiTheme="minorHAnsi" w:hAnsiTheme="minorHAnsi"/>
          <w:b/>
          <w:color w:val="E5B8B7" w:themeColor="accent2" w:themeTint="66"/>
          <w:sz w:val="36"/>
          <w:szCs w:val="36"/>
        </w:rPr>
        <w:t xml:space="preserve">AZIONI DEL PIANO </w:t>
      </w:r>
      <w:proofErr w:type="spellStart"/>
      <w:r w:rsidRPr="00BE5C56">
        <w:rPr>
          <w:rFonts w:asciiTheme="minorHAnsi" w:hAnsiTheme="minorHAnsi"/>
          <w:b/>
          <w:color w:val="E5B8B7" w:themeColor="accent2" w:themeTint="66"/>
          <w:sz w:val="36"/>
          <w:szCs w:val="36"/>
        </w:rPr>
        <w:t>DI</w:t>
      </w:r>
      <w:proofErr w:type="spellEnd"/>
      <w:r w:rsidRPr="00BE5C56">
        <w:rPr>
          <w:rFonts w:asciiTheme="minorHAnsi" w:hAnsiTheme="minorHAnsi"/>
          <w:b/>
          <w:color w:val="E5B8B7" w:themeColor="accent2" w:themeTint="66"/>
          <w:sz w:val="36"/>
          <w:szCs w:val="36"/>
        </w:rPr>
        <w:t xml:space="preserve"> MIGLIORAMENTO</w:t>
      </w:r>
    </w:p>
    <w:p w:rsidR="00BE5C56" w:rsidRDefault="00BE5C56" w:rsidP="00B84F9A">
      <w:pPr>
        <w:framePr w:hSpace="141" w:wrap="around" w:vAnchor="page" w:hAnchor="margin" w:y="1957"/>
        <w:spacing w:after="0" w:line="240" w:lineRule="auto"/>
        <w:jc w:val="center"/>
        <w:rPr>
          <w:rFonts w:cs="Times New Roman"/>
          <w:b/>
        </w:rPr>
      </w:pPr>
    </w:p>
    <w:p w:rsidR="00B84F9A" w:rsidRPr="00B84F9A" w:rsidRDefault="00B84F9A" w:rsidP="00B84F9A">
      <w:pPr>
        <w:framePr w:hSpace="141" w:wrap="around" w:vAnchor="page" w:hAnchor="margin" w:y="1957"/>
        <w:spacing w:after="0" w:line="240" w:lineRule="auto"/>
        <w:jc w:val="center"/>
        <w:rPr>
          <w:rFonts w:cs="Times New Roman"/>
          <w:b/>
        </w:rPr>
      </w:pPr>
      <w:r w:rsidRPr="00B84F9A">
        <w:rPr>
          <w:rFonts w:cs="Times New Roman"/>
          <w:b/>
        </w:rPr>
        <w:t>Ridurre il numero</w:t>
      </w:r>
      <w:r>
        <w:rPr>
          <w:rFonts w:cs="Times New Roman"/>
          <w:b/>
        </w:rPr>
        <w:t xml:space="preserve"> di studenti</w:t>
      </w:r>
      <w:r w:rsidRPr="00B84F9A">
        <w:rPr>
          <w:rFonts w:cs="Times New Roman"/>
          <w:b/>
        </w:rPr>
        <w:t xml:space="preserve"> con val</w:t>
      </w:r>
      <w:r>
        <w:rPr>
          <w:rFonts w:cs="Times New Roman"/>
          <w:b/>
        </w:rPr>
        <w:t>utazione sufficiente</w:t>
      </w:r>
      <w:r w:rsidRPr="00B84F9A">
        <w:rPr>
          <w:rFonts w:cs="Times New Roman"/>
          <w:b/>
        </w:rPr>
        <w:t xml:space="preserve">. </w:t>
      </w:r>
    </w:p>
    <w:p w:rsidR="00B84F9A" w:rsidRDefault="00B84F9A" w:rsidP="00B84F9A">
      <w:pPr>
        <w:framePr w:hSpace="141" w:wrap="around" w:vAnchor="page" w:hAnchor="margin" w:y="1957"/>
        <w:spacing w:after="0" w:line="240" w:lineRule="auto"/>
        <w:jc w:val="center"/>
        <w:rPr>
          <w:b/>
          <w:sz w:val="36"/>
          <w:szCs w:val="36"/>
        </w:rPr>
      </w:pPr>
      <w:r w:rsidRPr="00B84F9A">
        <w:rPr>
          <w:rFonts w:cs="Times New Roman"/>
          <w:b/>
        </w:rPr>
        <w:t>Consolidare la percentuale di alunni eccellenti.</w:t>
      </w:r>
      <w:r w:rsidRPr="00B84F9A">
        <w:rPr>
          <w:b/>
          <w:sz w:val="36"/>
          <w:szCs w:val="36"/>
        </w:rPr>
        <w:t xml:space="preserve"> </w:t>
      </w:r>
    </w:p>
    <w:p w:rsidR="003B10D8" w:rsidRPr="00B84F9A" w:rsidRDefault="003B10D8" w:rsidP="00B84F9A">
      <w:pPr>
        <w:framePr w:hSpace="141" w:wrap="around" w:vAnchor="page" w:hAnchor="margin" w:y="1957"/>
        <w:spacing w:after="0" w:line="240" w:lineRule="auto"/>
        <w:jc w:val="center"/>
        <w:rPr>
          <w:b/>
          <w:sz w:val="36"/>
          <w:szCs w:val="36"/>
        </w:rPr>
      </w:pPr>
    </w:p>
    <w:p w:rsidR="00B84F9A" w:rsidRPr="00BE5C56" w:rsidRDefault="00B84F9A" w:rsidP="00D77D03">
      <w:pPr>
        <w:framePr w:hSpace="141" w:wrap="around" w:vAnchor="page" w:hAnchor="margin" w:y="1957"/>
        <w:spacing w:after="0" w:line="240" w:lineRule="auto"/>
        <w:jc w:val="center"/>
        <w:rPr>
          <w:color w:val="D99594" w:themeColor="accent2" w:themeTint="99"/>
          <w:sz w:val="32"/>
          <w:szCs w:val="32"/>
        </w:rPr>
      </w:pPr>
      <w:r w:rsidRPr="00BE5C56">
        <w:rPr>
          <w:color w:val="D99594" w:themeColor="accent2" w:themeTint="99"/>
          <w:sz w:val="32"/>
          <w:szCs w:val="32"/>
        </w:rPr>
        <w:t>PROGETTI ATTIVATI “</w:t>
      </w:r>
      <w:r w:rsidR="00D77D03" w:rsidRPr="00BE5C56">
        <w:rPr>
          <w:color w:val="D99594" w:themeColor="accent2" w:themeTint="99"/>
          <w:sz w:val="32"/>
          <w:szCs w:val="32"/>
        </w:rPr>
        <w:t>SCUOLA TRAVERSI”</w:t>
      </w:r>
    </w:p>
    <w:p w:rsidR="00B84F9A" w:rsidRPr="003B10D8" w:rsidRDefault="003B10D8" w:rsidP="00B84F9A">
      <w:pPr>
        <w:pStyle w:val="Contenutotabella"/>
        <w:framePr w:hSpace="141" w:wrap="around" w:vAnchor="page" w:hAnchor="margin" w:y="195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A.S. 2016/17</w:t>
      </w:r>
    </w:p>
    <w:p w:rsidR="00B84F9A" w:rsidRPr="00F032E8" w:rsidRDefault="00B84F9A" w:rsidP="00B84F9A">
      <w:pPr>
        <w:pStyle w:val="Contenutotabella"/>
        <w:framePr w:hSpace="141" w:wrap="around" w:vAnchor="page" w:hAnchor="margin" w:y="1957"/>
        <w:jc w:val="center"/>
        <w:rPr>
          <w:rFonts w:cs="Times New Roman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424"/>
        <w:tblW w:w="0" w:type="auto"/>
        <w:tblBorders>
          <w:top w:val="single" w:sz="4" w:space="0" w:color="E5B8B7" w:themeColor="accent2" w:themeTint="66"/>
          <w:left w:val="single" w:sz="4" w:space="0" w:color="E5B8B7" w:themeColor="accent2" w:themeTint="66"/>
          <w:bottom w:val="single" w:sz="4" w:space="0" w:color="E5B8B7" w:themeColor="accent2" w:themeTint="66"/>
          <w:right w:val="single" w:sz="4" w:space="0" w:color="E5B8B7" w:themeColor="accent2" w:themeTint="66"/>
          <w:insideH w:val="single" w:sz="6" w:space="0" w:color="E5B8B7" w:themeColor="accent2" w:themeTint="66"/>
          <w:insideV w:val="single" w:sz="6" w:space="0" w:color="E5B8B7" w:themeColor="accent2" w:themeTint="66"/>
        </w:tblBorders>
        <w:tblLook w:val="04A0"/>
      </w:tblPr>
      <w:tblGrid>
        <w:gridCol w:w="2385"/>
        <w:gridCol w:w="7469"/>
      </w:tblGrid>
      <w:tr w:rsidR="003B10D8" w:rsidTr="0055706F">
        <w:tc>
          <w:tcPr>
            <w:tcW w:w="2385" w:type="dxa"/>
            <w:vMerge w:val="restart"/>
          </w:tcPr>
          <w:p w:rsidR="003B10D8" w:rsidRDefault="003B10D8" w:rsidP="003B10D8">
            <w:pPr>
              <w:jc w:val="center"/>
              <w:rPr>
                <w:sz w:val="28"/>
                <w:szCs w:val="28"/>
              </w:rPr>
            </w:pPr>
          </w:p>
          <w:p w:rsidR="003B10D8" w:rsidRDefault="003B10D8" w:rsidP="003B10D8">
            <w:pPr>
              <w:jc w:val="center"/>
              <w:rPr>
                <w:sz w:val="28"/>
                <w:szCs w:val="28"/>
              </w:rPr>
            </w:pPr>
          </w:p>
          <w:p w:rsidR="003B10D8" w:rsidRDefault="003B10D8" w:rsidP="003B10D8">
            <w:pPr>
              <w:jc w:val="center"/>
              <w:rPr>
                <w:sz w:val="28"/>
                <w:szCs w:val="28"/>
              </w:rPr>
            </w:pPr>
          </w:p>
          <w:p w:rsidR="003B10D8" w:rsidRDefault="003B10D8" w:rsidP="003B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CLASSI PRIME</w:t>
            </w:r>
          </w:p>
          <w:p w:rsidR="003B10D8" w:rsidRDefault="003B10D8" w:rsidP="003B1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9" w:type="dxa"/>
          </w:tcPr>
          <w:p w:rsidR="003B10D8" w:rsidRDefault="003B10D8" w:rsidP="003B10D8">
            <w:pPr>
              <w:pStyle w:val="Paragrafoelenco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Supporto allo studio</w:t>
            </w:r>
            <w:r>
              <w:rPr>
                <w:sz w:val="24"/>
                <w:szCs w:val="24"/>
              </w:rPr>
              <w:t xml:space="preserve"> ( Prof.ssa Del Pelo), 3 spazi settimanali, orario curricolare, Dicembre-Maggio.</w:t>
            </w:r>
          </w:p>
          <w:p w:rsidR="003B10D8" w:rsidRDefault="003B10D8" w:rsidP="003B10D8">
            <w:pPr>
              <w:pStyle w:val="Paragrafoelenco"/>
              <w:rPr>
                <w:sz w:val="24"/>
                <w:szCs w:val="24"/>
              </w:rPr>
            </w:pPr>
          </w:p>
        </w:tc>
      </w:tr>
      <w:tr w:rsidR="003B10D8" w:rsidTr="0055706F">
        <w:tc>
          <w:tcPr>
            <w:tcW w:w="0" w:type="auto"/>
            <w:vMerge/>
            <w:vAlign w:val="center"/>
            <w:hideMark/>
          </w:tcPr>
          <w:p w:rsidR="003B10D8" w:rsidRDefault="003B10D8" w:rsidP="003B10D8">
            <w:pPr>
              <w:rPr>
                <w:sz w:val="24"/>
                <w:szCs w:val="24"/>
              </w:rPr>
            </w:pPr>
          </w:p>
        </w:tc>
        <w:tc>
          <w:tcPr>
            <w:tcW w:w="7469" w:type="dxa"/>
          </w:tcPr>
          <w:p w:rsidR="003B10D8" w:rsidRDefault="003B10D8" w:rsidP="003B10D8">
            <w:pPr>
              <w:pStyle w:val="Paragrafoelenco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Corsi pomeridiani di recupero - italiano,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Proff</w:t>
            </w:r>
            <w:proofErr w:type="spellEnd"/>
            <w:r>
              <w:rPr>
                <w:sz w:val="24"/>
                <w:szCs w:val="24"/>
              </w:rPr>
              <w:t xml:space="preserve">. Ronchi e </w:t>
            </w:r>
            <w:proofErr w:type="spellStart"/>
            <w:r>
              <w:rPr>
                <w:sz w:val="24"/>
                <w:szCs w:val="24"/>
              </w:rPr>
              <w:t>Tagliabue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martedì ore 14.05-15.35.  da Febbraio a Maggio.</w:t>
            </w:r>
          </w:p>
          <w:p w:rsidR="003B10D8" w:rsidRDefault="003B10D8" w:rsidP="003B10D8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</w:tc>
      </w:tr>
      <w:tr w:rsidR="003B10D8" w:rsidTr="0055706F">
        <w:tc>
          <w:tcPr>
            <w:tcW w:w="9854" w:type="dxa"/>
            <w:gridSpan w:val="2"/>
            <w:shd w:val="clear" w:color="auto" w:fill="D9D9D9" w:themeFill="background1" w:themeFillShade="D9"/>
          </w:tcPr>
          <w:p w:rsidR="003B10D8" w:rsidRDefault="003B10D8" w:rsidP="003B10D8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</w:tc>
      </w:tr>
      <w:tr w:rsidR="003B10D8" w:rsidTr="0055706F">
        <w:tc>
          <w:tcPr>
            <w:tcW w:w="2385" w:type="dxa"/>
            <w:vMerge w:val="restart"/>
          </w:tcPr>
          <w:p w:rsidR="003B10D8" w:rsidRDefault="003B10D8" w:rsidP="003B10D8">
            <w:pPr>
              <w:jc w:val="center"/>
              <w:rPr>
                <w:sz w:val="28"/>
                <w:szCs w:val="28"/>
              </w:rPr>
            </w:pPr>
          </w:p>
          <w:p w:rsidR="003B10D8" w:rsidRDefault="003B10D8" w:rsidP="003B10D8">
            <w:pPr>
              <w:jc w:val="center"/>
              <w:rPr>
                <w:sz w:val="28"/>
                <w:szCs w:val="28"/>
              </w:rPr>
            </w:pPr>
          </w:p>
          <w:p w:rsidR="003B10D8" w:rsidRDefault="003B10D8" w:rsidP="003B10D8">
            <w:pPr>
              <w:jc w:val="center"/>
              <w:rPr>
                <w:sz w:val="28"/>
                <w:szCs w:val="28"/>
              </w:rPr>
            </w:pPr>
          </w:p>
          <w:p w:rsidR="003B10D8" w:rsidRDefault="003B10D8" w:rsidP="003B10D8">
            <w:pPr>
              <w:jc w:val="center"/>
              <w:rPr>
                <w:sz w:val="28"/>
                <w:szCs w:val="28"/>
              </w:rPr>
            </w:pPr>
          </w:p>
          <w:p w:rsidR="003B10D8" w:rsidRDefault="003B10D8" w:rsidP="003B1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 SECONDE</w:t>
            </w:r>
          </w:p>
          <w:p w:rsidR="003B10D8" w:rsidRDefault="003B10D8" w:rsidP="003B10D8">
            <w:pPr>
              <w:jc w:val="center"/>
              <w:rPr>
                <w:sz w:val="28"/>
                <w:szCs w:val="28"/>
              </w:rPr>
            </w:pPr>
          </w:p>
          <w:p w:rsidR="003B10D8" w:rsidRDefault="003B10D8" w:rsidP="003B1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9" w:type="dxa"/>
          </w:tcPr>
          <w:p w:rsidR="003B10D8" w:rsidRDefault="003B10D8" w:rsidP="003B10D8">
            <w:pPr>
              <w:pStyle w:val="Paragrafoelenco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Supporto allo studio</w:t>
            </w:r>
            <w:r>
              <w:rPr>
                <w:sz w:val="24"/>
                <w:szCs w:val="24"/>
              </w:rPr>
              <w:t xml:space="preserve"> ( Prof.ssa Lucchese), 3 spazi settimanali, orario curricolare, Dicembre-Maggio.</w:t>
            </w:r>
          </w:p>
          <w:p w:rsidR="003B10D8" w:rsidRDefault="003B10D8" w:rsidP="003B10D8">
            <w:pPr>
              <w:jc w:val="center"/>
              <w:rPr>
                <w:sz w:val="24"/>
                <w:szCs w:val="24"/>
              </w:rPr>
            </w:pPr>
          </w:p>
        </w:tc>
      </w:tr>
      <w:tr w:rsidR="003B10D8" w:rsidTr="0055706F">
        <w:tc>
          <w:tcPr>
            <w:tcW w:w="0" w:type="auto"/>
            <w:vMerge/>
            <w:vAlign w:val="center"/>
            <w:hideMark/>
          </w:tcPr>
          <w:p w:rsidR="003B10D8" w:rsidRDefault="003B10D8" w:rsidP="003B10D8">
            <w:pPr>
              <w:rPr>
                <w:sz w:val="24"/>
                <w:szCs w:val="24"/>
              </w:rPr>
            </w:pPr>
          </w:p>
        </w:tc>
        <w:tc>
          <w:tcPr>
            <w:tcW w:w="7469" w:type="dxa"/>
          </w:tcPr>
          <w:p w:rsidR="003B10D8" w:rsidRDefault="003B10D8" w:rsidP="003B10D8">
            <w:pPr>
              <w:pStyle w:val="Paragrafoelenco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Doposcuola pomeridiano,</w:t>
            </w:r>
            <w:r>
              <w:rPr>
                <w:sz w:val="24"/>
                <w:szCs w:val="24"/>
              </w:rPr>
              <w:t xml:space="preserve"> svolto dagli studenti del  Liceo Curie di Meda con la supervisione della Prof.ssa Crini. Ogni alunno sarà seguito individualmente nello svolgimento delle </w:t>
            </w:r>
            <w:proofErr w:type="spellStart"/>
            <w:r>
              <w:rPr>
                <w:sz w:val="24"/>
                <w:szCs w:val="24"/>
              </w:rPr>
              <w:t>atttività</w:t>
            </w:r>
            <w:proofErr w:type="spellEnd"/>
            <w:r>
              <w:rPr>
                <w:sz w:val="24"/>
                <w:szCs w:val="24"/>
              </w:rPr>
              <w:t xml:space="preserve"> di studio assegnate a casa. Martedì ore 14.05-15.35,  da Febbraio a Maggio.</w:t>
            </w:r>
          </w:p>
          <w:p w:rsidR="003B10D8" w:rsidRDefault="003B10D8" w:rsidP="003B10D8">
            <w:pPr>
              <w:jc w:val="center"/>
              <w:rPr>
                <w:sz w:val="24"/>
                <w:szCs w:val="24"/>
              </w:rPr>
            </w:pPr>
          </w:p>
        </w:tc>
      </w:tr>
      <w:tr w:rsidR="003B10D8" w:rsidTr="0055706F">
        <w:tc>
          <w:tcPr>
            <w:tcW w:w="9854" w:type="dxa"/>
            <w:gridSpan w:val="2"/>
            <w:shd w:val="clear" w:color="auto" w:fill="D9D9D9" w:themeFill="background1" w:themeFillShade="D9"/>
          </w:tcPr>
          <w:p w:rsidR="003B10D8" w:rsidRDefault="003B10D8" w:rsidP="003B10D8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</w:tc>
      </w:tr>
      <w:tr w:rsidR="003B10D8" w:rsidTr="0055706F">
        <w:tc>
          <w:tcPr>
            <w:tcW w:w="2385" w:type="dxa"/>
            <w:vMerge w:val="restart"/>
          </w:tcPr>
          <w:p w:rsidR="003B10D8" w:rsidRDefault="003B10D8" w:rsidP="003B10D8">
            <w:pPr>
              <w:jc w:val="center"/>
              <w:rPr>
                <w:sz w:val="28"/>
                <w:szCs w:val="28"/>
              </w:rPr>
            </w:pPr>
          </w:p>
          <w:p w:rsidR="003B10D8" w:rsidRDefault="003B10D8" w:rsidP="003B10D8">
            <w:pPr>
              <w:jc w:val="center"/>
              <w:rPr>
                <w:sz w:val="28"/>
                <w:szCs w:val="28"/>
              </w:rPr>
            </w:pPr>
          </w:p>
          <w:p w:rsidR="003B10D8" w:rsidRDefault="003B10D8" w:rsidP="003B10D8">
            <w:pPr>
              <w:jc w:val="center"/>
              <w:rPr>
                <w:sz w:val="28"/>
                <w:szCs w:val="28"/>
              </w:rPr>
            </w:pPr>
          </w:p>
          <w:p w:rsidR="003B10D8" w:rsidRDefault="003B10D8" w:rsidP="003B10D8">
            <w:pPr>
              <w:jc w:val="center"/>
              <w:rPr>
                <w:sz w:val="28"/>
                <w:szCs w:val="28"/>
              </w:rPr>
            </w:pPr>
          </w:p>
          <w:p w:rsidR="003B10D8" w:rsidRDefault="003B10D8" w:rsidP="003B10D8">
            <w:pPr>
              <w:jc w:val="center"/>
              <w:rPr>
                <w:sz w:val="28"/>
                <w:szCs w:val="28"/>
              </w:rPr>
            </w:pPr>
          </w:p>
          <w:p w:rsidR="003B10D8" w:rsidRDefault="003B10D8" w:rsidP="003B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CLASSI TERZE</w:t>
            </w:r>
          </w:p>
          <w:p w:rsidR="003B10D8" w:rsidRDefault="003B10D8" w:rsidP="003B1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9" w:type="dxa"/>
          </w:tcPr>
          <w:p w:rsidR="003B10D8" w:rsidRDefault="003B10D8" w:rsidP="003B10D8">
            <w:pPr>
              <w:pStyle w:val="Paragrafoelenco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Corsi pomeridiani di recupero - inglese, </w:t>
            </w: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Prof.Lucchese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martedì ore 14.05-16.05.  da Novembre a  Febbraio.  </w:t>
            </w:r>
          </w:p>
          <w:p w:rsidR="003B10D8" w:rsidRDefault="003B10D8" w:rsidP="003B10D8">
            <w:pPr>
              <w:jc w:val="center"/>
              <w:rPr>
                <w:sz w:val="24"/>
                <w:szCs w:val="24"/>
              </w:rPr>
            </w:pPr>
          </w:p>
        </w:tc>
      </w:tr>
      <w:tr w:rsidR="003B10D8" w:rsidTr="0055706F">
        <w:tc>
          <w:tcPr>
            <w:tcW w:w="0" w:type="auto"/>
            <w:vMerge/>
            <w:vAlign w:val="center"/>
            <w:hideMark/>
          </w:tcPr>
          <w:p w:rsidR="003B10D8" w:rsidRDefault="003B10D8" w:rsidP="003B10D8">
            <w:pPr>
              <w:rPr>
                <w:sz w:val="24"/>
                <w:szCs w:val="24"/>
              </w:rPr>
            </w:pPr>
          </w:p>
        </w:tc>
        <w:tc>
          <w:tcPr>
            <w:tcW w:w="7469" w:type="dxa"/>
          </w:tcPr>
          <w:p w:rsidR="003B10D8" w:rsidRDefault="003B10D8" w:rsidP="003B10D8">
            <w:pPr>
              <w:pStyle w:val="Paragrafoelenco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Corsi pomeridiani di recupero - matematica,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Proff</w:t>
            </w:r>
            <w:proofErr w:type="spellEnd"/>
            <w:r>
              <w:rPr>
                <w:sz w:val="24"/>
                <w:szCs w:val="24"/>
              </w:rPr>
              <w:t>. Di Giampaolo e Radice)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martedì ore 14.05-15.35.  da Febbraio a Maggio.</w:t>
            </w:r>
          </w:p>
          <w:p w:rsidR="003B10D8" w:rsidRDefault="003B10D8" w:rsidP="003B10D8">
            <w:pPr>
              <w:pStyle w:val="Paragrafoelenco"/>
              <w:rPr>
                <w:sz w:val="24"/>
                <w:szCs w:val="24"/>
              </w:rPr>
            </w:pPr>
          </w:p>
        </w:tc>
      </w:tr>
      <w:tr w:rsidR="003B10D8" w:rsidTr="0055706F">
        <w:tc>
          <w:tcPr>
            <w:tcW w:w="0" w:type="auto"/>
            <w:vMerge/>
            <w:vAlign w:val="center"/>
            <w:hideMark/>
          </w:tcPr>
          <w:p w:rsidR="003B10D8" w:rsidRDefault="003B10D8" w:rsidP="003B10D8">
            <w:pPr>
              <w:rPr>
                <w:sz w:val="24"/>
                <w:szCs w:val="24"/>
              </w:rPr>
            </w:pPr>
          </w:p>
        </w:tc>
        <w:tc>
          <w:tcPr>
            <w:tcW w:w="7469" w:type="dxa"/>
          </w:tcPr>
          <w:p w:rsidR="003B10D8" w:rsidRDefault="003B10D8" w:rsidP="003B10D8">
            <w:pPr>
              <w:pStyle w:val="Paragrafoelenco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Corsi  pomeridiani  di potenziamento - latino  </w:t>
            </w: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Proff</w:t>
            </w:r>
            <w:proofErr w:type="spellEnd"/>
            <w:r>
              <w:rPr>
                <w:sz w:val="24"/>
                <w:szCs w:val="24"/>
              </w:rPr>
              <w:t xml:space="preserve">.  Villa e </w:t>
            </w:r>
            <w:proofErr w:type="spellStart"/>
            <w:r>
              <w:rPr>
                <w:sz w:val="24"/>
                <w:szCs w:val="24"/>
              </w:rPr>
              <w:t>Iacobaci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martedì ore 14.05-15.35.  da Febbraio a Maggio.</w:t>
            </w:r>
          </w:p>
          <w:p w:rsidR="003B10D8" w:rsidRDefault="003B10D8" w:rsidP="003B10D8">
            <w:pPr>
              <w:pStyle w:val="Paragrafoelenco"/>
              <w:rPr>
                <w:sz w:val="24"/>
                <w:szCs w:val="24"/>
              </w:rPr>
            </w:pPr>
          </w:p>
        </w:tc>
      </w:tr>
      <w:tr w:rsidR="003B10D8" w:rsidTr="0055706F">
        <w:tc>
          <w:tcPr>
            <w:tcW w:w="0" w:type="auto"/>
            <w:vMerge/>
            <w:vAlign w:val="center"/>
            <w:hideMark/>
          </w:tcPr>
          <w:p w:rsidR="003B10D8" w:rsidRDefault="003B10D8" w:rsidP="003B10D8">
            <w:pPr>
              <w:rPr>
                <w:sz w:val="24"/>
                <w:szCs w:val="24"/>
              </w:rPr>
            </w:pPr>
          </w:p>
        </w:tc>
        <w:tc>
          <w:tcPr>
            <w:tcW w:w="7469" w:type="dxa"/>
          </w:tcPr>
          <w:p w:rsidR="003B10D8" w:rsidRPr="007348E0" w:rsidRDefault="003B10D8" w:rsidP="007348E0">
            <w:pPr>
              <w:pStyle w:val="Paragrafoelenco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alternanza scuola -lavoro,</w:t>
            </w:r>
            <w:r>
              <w:rPr>
                <w:sz w:val="24"/>
                <w:szCs w:val="24"/>
              </w:rPr>
              <w:t xml:space="preserve"> svolto dagli studenti del  Liceo Curie di Meda, supporto in classe ad alunni con bisogni educativi speciali. Due spazi a settimana,  orario curricolare, da Dicembre a Maggio.</w:t>
            </w:r>
          </w:p>
        </w:tc>
      </w:tr>
      <w:tr w:rsidR="00866975" w:rsidTr="00866975">
        <w:tc>
          <w:tcPr>
            <w:tcW w:w="9854" w:type="dxa"/>
            <w:gridSpan w:val="2"/>
            <w:shd w:val="clear" w:color="auto" w:fill="BFBFBF" w:themeFill="background1" w:themeFillShade="BF"/>
            <w:vAlign w:val="center"/>
            <w:hideMark/>
          </w:tcPr>
          <w:p w:rsidR="00866975" w:rsidRDefault="00866975" w:rsidP="00866975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</w:tc>
      </w:tr>
      <w:tr w:rsidR="007348E0" w:rsidTr="0055706F">
        <w:tc>
          <w:tcPr>
            <w:tcW w:w="9854" w:type="dxa"/>
            <w:gridSpan w:val="2"/>
            <w:vAlign w:val="center"/>
            <w:hideMark/>
          </w:tcPr>
          <w:p w:rsidR="007348E0" w:rsidRPr="007348E0" w:rsidRDefault="007348E0" w:rsidP="007348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48E0" w:rsidTr="0055706F">
        <w:tc>
          <w:tcPr>
            <w:tcW w:w="9854" w:type="dxa"/>
            <w:gridSpan w:val="2"/>
            <w:vAlign w:val="center"/>
            <w:hideMark/>
          </w:tcPr>
          <w:p w:rsidR="007348E0" w:rsidRPr="007348E0" w:rsidRDefault="007348E0" w:rsidP="007348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B10D8" w:rsidTr="0055706F">
        <w:tc>
          <w:tcPr>
            <w:tcW w:w="9854" w:type="dxa"/>
            <w:gridSpan w:val="2"/>
            <w:vAlign w:val="center"/>
            <w:hideMark/>
          </w:tcPr>
          <w:p w:rsidR="003B10D8" w:rsidRDefault="003B10D8" w:rsidP="003B10D8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</w:tc>
      </w:tr>
      <w:tr w:rsidR="003B10D8" w:rsidTr="0055706F">
        <w:tc>
          <w:tcPr>
            <w:tcW w:w="9854" w:type="dxa"/>
            <w:gridSpan w:val="2"/>
            <w:tcBorders>
              <w:bottom w:val="single" w:sz="6" w:space="0" w:color="E5B8B7" w:themeColor="accent2" w:themeTint="66"/>
            </w:tcBorders>
            <w:vAlign w:val="center"/>
            <w:hideMark/>
          </w:tcPr>
          <w:p w:rsidR="003B10D8" w:rsidRDefault="003B10D8" w:rsidP="003B10D8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</w:tc>
      </w:tr>
      <w:tr w:rsidR="0055706F" w:rsidTr="0055706F">
        <w:tc>
          <w:tcPr>
            <w:tcW w:w="9854" w:type="dxa"/>
            <w:gridSpan w:val="2"/>
            <w:tcBorders>
              <w:top w:val="single" w:sz="6" w:space="0" w:color="E5B8B7" w:themeColor="accent2" w:themeTint="66"/>
              <w:bottom w:val="single" w:sz="6" w:space="0" w:color="E5B8B7" w:themeColor="accent2" w:themeTint="66"/>
            </w:tcBorders>
            <w:shd w:val="clear" w:color="auto" w:fill="D9D9D9" w:themeFill="background1" w:themeFillShade="D9"/>
            <w:vAlign w:val="center"/>
            <w:hideMark/>
          </w:tcPr>
          <w:p w:rsidR="0055706F" w:rsidRDefault="0055706F" w:rsidP="0055706F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</w:tc>
      </w:tr>
      <w:tr w:rsidR="003B10D8" w:rsidTr="0055706F">
        <w:tc>
          <w:tcPr>
            <w:tcW w:w="0" w:type="auto"/>
            <w:tcBorders>
              <w:top w:val="single" w:sz="6" w:space="0" w:color="E5B8B7" w:themeColor="accent2" w:themeTint="66"/>
            </w:tcBorders>
            <w:vAlign w:val="center"/>
            <w:hideMark/>
          </w:tcPr>
          <w:p w:rsidR="003B10D8" w:rsidRPr="00B84F9A" w:rsidRDefault="003B10D8" w:rsidP="003B10D8">
            <w:pPr>
              <w:jc w:val="center"/>
              <w:rPr>
                <w:sz w:val="28"/>
                <w:szCs w:val="28"/>
              </w:rPr>
            </w:pPr>
            <w:r w:rsidRPr="00B84F9A">
              <w:rPr>
                <w:sz w:val="28"/>
                <w:szCs w:val="28"/>
              </w:rPr>
              <w:lastRenderedPageBreak/>
              <w:t>TUTTE LE CLASSI</w:t>
            </w:r>
          </w:p>
        </w:tc>
        <w:tc>
          <w:tcPr>
            <w:tcW w:w="7469" w:type="dxa"/>
            <w:tcBorders>
              <w:top w:val="single" w:sz="6" w:space="0" w:color="E5B8B7" w:themeColor="accent2" w:themeTint="66"/>
            </w:tcBorders>
          </w:tcPr>
          <w:p w:rsidR="003B10D8" w:rsidRDefault="003B10D8" w:rsidP="003B10D8">
            <w:pPr>
              <w:pStyle w:val="Paragrafoelenco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Progetto di prima e seconda alfabetizzazione, </w:t>
            </w:r>
            <w:r>
              <w:rPr>
                <w:sz w:val="24"/>
                <w:szCs w:val="24"/>
              </w:rPr>
              <w:t>svolto da laureandi o laureati della facoltà di Mediazione culturale. Il progetto è reso possibile da specifici accordi e convenzioni con le Università ed incrementato dalla presenza di volontari.</w:t>
            </w:r>
          </w:p>
        </w:tc>
      </w:tr>
    </w:tbl>
    <w:p w:rsidR="0030531A" w:rsidRDefault="0030531A" w:rsidP="006417D0">
      <w:pPr>
        <w:jc w:val="center"/>
        <w:rPr>
          <w:b/>
          <w:sz w:val="36"/>
          <w:szCs w:val="36"/>
        </w:rPr>
      </w:pPr>
    </w:p>
    <w:tbl>
      <w:tblPr>
        <w:tblStyle w:val="Grigliatabella"/>
        <w:tblpPr w:leftFromText="141" w:rightFromText="141" w:vertAnchor="text" w:horzAnchor="margin" w:tblpY="2860"/>
        <w:tblW w:w="0" w:type="auto"/>
        <w:tblBorders>
          <w:top w:val="single" w:sz="4" w:space="0" w:color="E5B8B7" w:themeColor="accent2" w:themeTint="66"/>
          <w:left w:val="single" w:sz="4" w:space="0" w:color="E5B8B7" w:themeColor="accent2" w:themeTint="66"/>
          <w:bottom w:val="single" w:sz="4" w:space="0" w:color="E5B8B7" w:themeColor="accent2" w:themeTint="66"/>
          <w:right w:val="single" w:sz="4" w:space="0" w:color="E5B8B7" w:themeColor="accent2" w:themeTint="66"/>
          <w:insideH w:val="single" w:sz="6" w:space="0" w:color="E5B8B7" w:themeColor="accent2" w:themeTint="66"/>
          <w:insideV w:val="single" w:sz="6" w:space="0" w:color="E5B8B7" w:themeColor="accent2" w:themeTint="66"/>
        </w:tblBorders>
        <w:tblLook w:val="04A0"/>
      </w:tblPr>
      <w:tblGrid>
        <w:gridCol w:w="2897"/>
        <w:gridCol w:w="6957"/>
      </w:tblGrid>
      <w:tr w:rsidR="006417D0" w:rsidTr="006417D0">
        <w:tc>
          <w:tcPr>
            <w:tcW w:w="0" w:type="auto"/>
            <w:vAlign w:val="center"/>
            <w:hideMark/>
          </w:tcPr>
          <w:p w:rsidR="006417D0" w:rsidRPr="009D20C5" w:rsidRDefault="006417D0" w:rsidP="006417D0">
            <w:pPr>
              <w:rPr>
                <w:sz w:val="28"/>
                <w:szCs w:val="28"/>
              </w:rPr>
            </w:pPr>
            <w:r w:rsidRPr="009D20C5">
              <w:rPr>
                <w:sz w:val="28"/>
                <w:szCs w:val="28"/>
              </w:rPr>
              <w:t>CLASSI TERZE,QUARTE,QUINTE</w:t>
            </w:r>
          </w:p>
        </w:tc>
        <w:tc>
          <w:tcPr>
            <w:tcW w:w="6957" w:type="dxa"/>
          </w:tcPr>
          <w:p w:rsidR="006417D0" w:rsidRDefault="006417D0" w:rsidP="006417D0">
            <w:pPr>
              <w:pStyle w:val="Paragrafoelenco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Percorso di sostegno allo studio</w:t>
            </w:r>
            <w:r>
              <w:rPr>
                <w:sz w:val="24"/>
                <w:szCs w:val="24"/>
              </w:rPr>
              <w:t>, con l’intervento di specialistici della cooperativa “Città del sole”, rivolto ad alunni con Bisogni educativi speciali. Quattro spazi settimanali, orario curriculare,  da Febbraio a  Maggio.</w:t>
            </w:r>
          </w:p>
          <w:p w:rsidR="006417D0" w:rsidRDefault="006417D0" w:rsidP="006417D0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</w:tc>
      </w:tr>
      <w:tr w:rsidR="006417D0" w:rsidTr="006417D0">
        <w:tc>
          <w:tcPr>
            <w:tcW w:w="9854" w:type="dxa"/>
            <w:gridSpan w:val="2"/>
            <w:shd w:val="clear" w:color="auto" w:fill="D9D9D9" w:themeFill="background1" w:themeFillShade="D9"/>
          </w:tcPr>
          <w:p w:rsidR="006417D0" w:rsidRDefault="006417D0" w:rsidP="006417D0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</w:tc>
      </w:tr>
      <w:tr w:rsidR="006417D0" w:rsidTr="006417D0">
        <w:tc>
          <w:tcPr>
            <w:tcW w:w="2897" w:type="dxa"/>
          </w:tcPr>
          <w:p w:rsidR="006417D0" w:rsidRDefault="006417D0" w:rsidP="006417D0">
            <w:pPr>
              <w:jc w:val="center"/>
              <w:rPr>
                <w:sz w:val="28"/>
                <w:szCs w:val="28"/>
              </w:rPr>
            </w:pPr>
          </w:p>
          <w:p w:rsidR="006417D0" w:rsidRDefault="006417D0" w:rsidP="00641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TUTTE LE CLASSI</w:t>
            </w:r>
          </w:p>
          <w:p w:rsidR="006417D0" w:rsidRDefault="006417D0" w:rsidP="0064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7" w:type="dxa"/>
          </w:tcPr>
          <w:p w:rsidR="006417D0" w:rsidRDefault="006417D0" w:rsidP="006417D0">
            <w:pPr>
              <w:pStyle w:val="Paragrafoelenco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 individualizzati, svolti dai docenti di classe</w:t>
            </w:r>
            <w:r>
              <w:rPr>
                <w:sz w:val="24"/>
                <w:szCs w:val="24"/>
              </w:rPr>
              <w:t>. Da dieci a venti ore, orario curriculare,  da Gennaio a  Maggio.</w:t>
            </w:r>
          </w:p>
        </w:tc>
      </w:tr>
      <w:tr w:rsidR="006417D0" w:rsidTr="006417D0">
        <w:tc>
          <w:tcPr>
            <w:tcW w:w="9854" w:type="dxa"/>
            <w:gridSpan w:val="2"/>
            <w:shd w:val="clear" w:color="auto" w:fill="D9D9D9" w:themeFill="background1" w:themeFillShade="D9"/>
          </w:tcPr>
          <w:p w:rsidR="006417D0" w:rsidRDefault="006417D0" w:rsidP="006417D0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</w:tc>
      </w:tr>
      <w:tr w:rsidR="006417D0" w:rsidTr="006417D0">
        <w:tc>
          <w:tcPr>
            <w:tcW w:w="2897" w:type="dxa"/>
          </w:tcPr>
          <w:p w:rsidR="006417D0" w:rsidRDefault="006417D0" w:rsidP="006417D0">
            <w:pPr>
              <w:jc w:val="center"/>
              <w:rPr>
                <w:sz w:val="28"/>
                <w:szCs w:val="28"/>
              </w:rPr>
            </w:pPr>
          </w:p>
          <w:p w:rsidR="006417D0" w:rsidRDefault="006417D0" w:rsidP="00641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TUTTE LE CLASSI</w:t>
            </w:r>
          </w:p>
          <w:p w:rsidR="006417D0" w:rsidRDefault="006417D0" w:rsidP="006417D0">
            <w:pPr>
              <w:jc w:val="center"/>
              <w:rPr>
                <w:sz w:val="28"/>
                <w:szCs w:val="28"/>
              </w:rPr>
            </w:pPr>
          </w:p>
          <w:p w:rsidR="006417D0" w:rsidRPr="009D20C5" w:rsidRDefault="006417D0" w:rsidP="006417D0">
            <w:pPr>
              <w:rPr>
                <w:sz w:val="28"/>
                <w:szCs w:val="28"/>
              </w:rPr>
            </w:pPr>
          </w:p>
        </w:tc>
        <w:tc>
          <w:tcPr>
            <w:tcW w:w="6957" w:type="dxa"/>
          </w:tcPr>
          <w:p w:rsidR="006417D0" w:rsidRPr="00BE5C56" w:rsidRDefault="006417D0" w:rsidP="006417D0">
            <w:pPr>
              <w:pStyle w:val="Paragrafoelenco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9D20C5">
              <w:rPr>
                <w:b/>
                <w:sz w:val="24"/>
                <w:szCs w:val="24"/>
              </w:rPr>
              <w:t xml:space="preserve">Interventi </w:t>
            </w:r>
            <w:r>
              <w:rPr>
                <w:b/>
                <w:sz w:val="24"/>
                <w:szCs w:val="24"/>
              </w:rPr>
              <w:t xml:space="preserve">di didattica flessibile e </w:t>
            </w:r>
            <w:proofErr w:type="spellStart"/>
            <w:r w:rsidRPr="009D20C5">
              <w:rPr>
                <w:b/>
                <w:sz w:val="24"/>
                <w:szCs w:val="24"/>
              </w:rPr>
              <w:t>laboratorial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>, svolti dai docenti della classe, 16 ore a quadrimestre  da Novembre a  Febbraio e da Febbraio a Maggio. La classe è suddivisa in due gruppi di livello</w:t>
            </w:r>
            <w:r w:rsidR="00BE5C56">
              <w:rPr>
                <w:sz w:val="24"/>
                <w:szCs w:val="24"/>
              </w:rPr>
              <w:t xml:space="preserve"> per percorsi di consolidamento e sviluppo in italiano e matematica.</w:t>
            </w:r>
          </w:p>
          <w:p w:rsidR="00BE5C56" w:rsidRPr="009D20C5" w:rsidRDefault="00BE5C56" w:rsidP="00BE5C56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  <w:p w:rsidR="006417D0" w:rsidRDefault="006417D0" w:rsidP="006417D0">
            <w:pPr>
              <w:pStyle w:val="Paragrafoelenco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Nelle classi quinte  </w:t>
            </w:r>
            <w:r w:rsidRPr="009D20C5">
              <w:rPr>
                <w:sz w:val="24"/>
                <w:szCs w:val="24"/>
              </w:rPr>
              <w:t>il progetto è svolto dai docenti  a classi aperte</w:t>
            </w:r>
            <w:r>
              <w:rPr>
                <w:sz w:val="24"/>
                <w:szCs w:val="24"/>
              </w:rPr>
              <w:t xml:space="preserve"> per tre gruppi di livello</w:t>
            </w:r>
            <w:r w:rsidRPr="009D20C5">
              <w:rPr>
                <w:sz w:val="24"/>
                <w:szCs w:val="24"/>
              </w:rPr>
              <w:t>: recupero, consolidamento, sviluppo delle competenze di italiano e matematica</w:t>
            </w:r>
            <w:r>
              <w:rPr>
                <w:sz w:val="24"/>
                <w:szCs w:val="24"/>
              </w:rPr>
              <w:t>.</w:t>
            </w:r>
          </w:p>
          <w:p w:rsidR="006417D0" w:rsidRDefault="006417D0" w:rsidP="006417D0">
            <w:pPr>
              <w:jc w:val="center"/>
              <w:rPr>
                <w:sz w:val="24"/>
                <w:szCs w:val="24"/>
              </w:rPr>
            </w:pPr>
          </w:p>
        </w:tc>
      </w:tr>
      <w:tr w:rsidR="006417D0" w:rsidTr="006417D0">
        <w:tc>
          <w:tcPr>
            <w:tcW w:w="9854" w:type="dxa"/>
            <w:gridSpan w:val="2"/>
            <w:shd w:val="clear" w:color="auto" w:fill="BFBFBF" w:themeFill="background1" w:themeFillShade="BF"/>
            <w:vAlign w:val="center"/>
            <w:hideMark/>
          </w:tcPr>
          <w:p w:rsidR="006417D0" w:rsidRDefault="006417D0" w:rsidP="006417D0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</w:tc>
      </w:tr>
      <w:tr w:rsidR="006417D0" w:rsidTr="006417D0">
        <w:tc>
          <w:tcPr>
            <w:tcW w:w="9854" w:type="dxa"/>
            <w:gridSpan w:val="2"/>
            <w:vAlign w:val="center"/>
            <w:hideMark/>
          </w:tcPr>
          <w:p w:rsidR="006417D0" w:rsidRPr="007348E0" w:rsidRDefault="006417D0" w:rsidP="006417D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417D0" w:rsidTr="006417D0">
        <w:tc>
          <w:tcPr>
            <w:tcW w:w="9854" w:type="dxa"/>
            <w:gridSpan w:val="2"/>
            <w:vAlign w:val="center"/>
            <w:hideMark/>
          </w:tcPr>
          <w:p w:rsidR="006417D0" w:rsidRPr="007348E0" w:rsidRDefault="006417D0" w:rsidP="006417D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417D0" w:rsidTr="006417D0">
        <w:tc>
          <w:tcPr>
            <w:tcW w:w="9854" w:type="dxa"/>
            <w:gridSpan w:val="2"/>
            <w:vAlign w:val="center"/>
            <w:hideMark/>
          </w:tcPr>
          <w:p w:rsidR="006417D0" w:rsidRDefault="006417D0" w:rsidP="006417D0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</w:tc>
      </w:tr>
      <w:tr w:rsidR="006417D0" w:rsidTr="006417D0">
        <w:tc>
          <w:tcPr>
            <w:tcW w:w="9854" w:type="dxa"/>
            <w:gridSpan w:val="2"/>
            <w:tcBorders>
              <w:bottom w:val="single" w:sz="6" w:space="0" w:color="E5B8B7" w:themeColor="accent2" w:themeTint="66"/>
            </w:tcBorders>
            <w:vAlign w:val="center"/>
            <w:hideMark/>
          </w:tcPr>
          <w:p w:rsidR="006417D0" w:rsidRDefault="006417D0" w:rsidP="006417D0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</w:tc>
      </w:tr>
      <w:tr w:rsidR="006417D0" w:rsidTr="006417D0">
        <w:tc>
          <w:tcPr>
            <w:tcW w:w="9854" w:type="dxa"/>
            <w:gridSpan w:val="2"/>
            <w:tcBorders>
              <w:top w:val="single" w:sz="6" w:space="0" w:color="E5B8B7" w:themeColor="accent2" w:themeTint="66"/>
              <w:bottom w:val="single" w:sz="6" w:space="0" w:color="E5B8B7" w:themeColor="accent2" w:themeTint="66"/>
            </w:tcBorders>
            <w:shd w:val="clear" w:color="auto" w:fill="D9D9D9" w:themeFill="background1" w:themeFillShade="D9"/>
            <w:vAlign w:val="center"/>
            <w:hideMark/>
          </w:tcPr>
          <w:p w:rsidR="006417D0" w:rsidRDefault="006417D0" w:rsidP="006417D0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</w:tc>
      </w:tr>
      <w:tr w:rsidR="006417D0" w:rsidTr="006417D0">
        <w:tc>
          <w:tcPr>
            <w:tcW w:w="0" w:type="auto"/>
            <w:tcBorders>
              <w:top w:val="single" w:sz="6" w:space="0" w:color="E5B8B7" w:themeColor="accent2" w:themeTint="66"/>
            </w:tcBorders>
            <w:vAlign w:val="center"/>
            <w:hideMark/>
          </w:tcPr>
          <w:p w:rsidR="006417D0" w:rsidRPr="00B84F9A" w:rsidRDefault="006417D0" w:rsidP="006417D0">
            <w:pPr>
              <w:rPr>
                <w:sz w:val="28"/>
                <w:szCs w:val="28"/>
              </w:rPr>
            </w:pPr>
            <w:r w:rsidRPr="00B84F9A">
              <w:rPr>
                <w:sz w:val="28"/>
                <w:szCs w:val="28"/>
              </w:rPr>
              <w:t>TUTTE LE CLASSI</w:t>
            </w:r>
          </w:p>
        </w:tc>
        <w:tc>
          <w:tcPr>
            <w:tcW w:w="6957" w:type="dxa"/>
            <w:tcBorders>
              <w:top w:val="single" w:sz="6" w:space="0" w:color="E5B8B7" w:themeColor="accent2" w:themeTint="66"/>
            </w:tcBorders>
          </w:tcPr>
          <w:p w:rsidR="006417D0" w:rsidRDefault="006417D0" w:rsidP="006417D0">
            <w:pPr>
              <w:pStyle w:val="Paragrafoelenco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Progetto di prima e seconda alfabetizzazione, </w:t>
            </w:r>
            <w:r>
              <w:rPr>
                <w:sz w:val="24"/>
                <w:szCs w:val="24"/>
              </w:rPr>
              <w:t>svolto da laureandi o laureati della facoltà di Mediazione culturale. Il progetto è reso possibile da specifici accordi e convenzioni con le Università ed è incrementato dalla presenza di volontari e studenti in alternanza scuola-lavoro</w:t>
            </w:r>
          </w:p>
        </w:tc>
      </w:tr>
    </w:tbl>
    <w:p w:rsidR="006417D0" w:rsidRPr="00BE5C56" w:rsidRDefault="006417D0" w:rsidP="006417D0">
      <w:pPr>
        <w:pStyle w:val="Contenutotabella"/>
        <w:framePr w:hSpace="141" w:wrap="around" w:vAnchor="page" w:hAnchor="margin" w:y="1105"/>
        <w:jc w:val="center"/>
        <w:rPr>
          <w:rFonts w:asciiTheme="minorHAnsi" w:hAnsiTheme="minorHAnsi" w:cs="Times New Roman"/>
          <w:b/>
          <w:color w:val="E5B8B7" w:themeColor="accent2" w:themeTint="66"/>
        </w:rPr>
      </w:pPr>
      <w:r w:rsidRPr="00BE5C56">
        <w:rPr>
          <w:rFonts w:asciiTheme="minorHAnsi" w:hAnsiTheme="minorHAnsi"/>
          <w:b/>
          <w:color w:val="E5B8B7" w:themeColor="accent2" w:themeTint="66"/>
          <w:sz w:val="36"/>
          <w:szCs w:val="36"/>
        </w:rPr>
        <w:t xml:space="preserve">AZIONI DEL PIANO </w:t>
      </w:r>
      <w:proofErr w:type="spellStart"/>
      <w:r w:rsidRPr="00BE5C56">
        <w:rPr>
          <w:rFonts w:asciiTheme="minorHAnsi" w:hAnsiTheme="minorHAnsi"/>
          <w:b/>
          <w:color w:val="E5B8B7" w:themeColor="accent2" w:themeTint="66"/>
          <w:sz w:val="36"/>
          <w:szCs w:val="36"/>
        </w:rPr>
        <w:t>DI</w:t>
      </w:r>
      <w:proofErr w:type="spellEnd"/>
      <w:r w:rsidRPr="00BE5C56">
        <w:rPr>
          <w:rFonts w:asciiTheme="minorHAnsi" w:hAnsiTheme="minorHAnsi"/>
          <w:b/>
          <w:color w:val="E5B8B7" w:themeColor="accent2" w:themeTint="66"/>
          <w:sz w:val="36"/>
          <w:szCs w:val="36"/>
        </w:rPr>
        <w:t xml:space="preserve"> MIGLIORAMENTO</w:t>
      </w:r>
    </w:p>
    <w:p w:rsidR="00BE5C56" w:rsidRDefault="00BE5C56" w:rsidP="006417D0">
      <w:pPr>
        <w:framePr w:hSpace="141" w:wrap="around" w:vAnchor="page" w:hAnchor="margin" w:y="1105"/>
        <w:spacing w:after="0" w:line="240" w:lineRule="auto"/>
        <w:jc w:val="center"/>
        <w:rPr>
          <w:rFonts w:cs="Times New Roman"/>
          <w:b/>
        </w:rPr>
      </w:pPr>
    </w:p>
    <w:p w:rsidR="006417D0" w:rsidRPr="00B84F9A" w:rsidRDefault="006417D0" w:rsidP="006417D0">
      <w:pPr>
        <w:framePr w:hSpace="141" w:wrap="around" w:vAnchor="page" w:hAnchor="margin" w:y="1105"/>
        <w:spacing w:after="0" w:line="240" w:lineRule="auto"/>
        <w:jc w:val="center"/>
        <w:rPr>
          <w:rFonts w:cs="Times New Roman"/>
          <w:b/>
        </w:rPr>
      </w:pPr>
      <w:r w:rsidRPr="00B84F9A">
        <w:rPr>
          <w:rFonts w:cs="Times New Roman"/>
          <w:b/>
        </w:rPr>
        <w:t>Ridurre il numero</w:t>
      </w:r>
      <w:r>
        <w:rPr>
          <w:rFonts w:cs="Times New Roman"/>
          <w:b/>
        </w:rPr>
        <w:t xml:space="preserve"> di studenti</w:t>
      </w:r>
      <w:r w:rsidRPr="00B84F9A">
        <w:rPr>
          <w:rFonts w:cs="Times New Roman"/>
          <w:b/>
        </w:rPr>
        <w:t xml:space="preserve"> con val</w:t>
      </w:r>
      <w:r>
        <w:rPr>
          <w:rFonts w:cs="Times New Roman"/>
          <w:b/>
        </w:rPr>
        <w:t>utazione sufficiente</w:t>
      </w:r>
      <w:r w:rsidRPr="00B84F9A">
        <w:rPr>
          <w:rFonts w:cs="Times New Roman"/>
          <w:b/>
        </w:rPr>
        <w:t xml:space="preserve">. </w:t>
      </w:r>
    </w:p>
    <w:p w:rsidR="006417D0" w:rsidRDefault="006417D0" w:rsidP="006417D0">
      <w:pPr>
        <w:framePr w:hSpace="141" w:wrap="around" w:vAnchor="page" w:hAnchor="margin" w:y="1105"/>
        <w:spacing w:after="0" w:line="240" w:lineRule="auto"/>
        <w:jc w:val="center"/>
        <w:rPr>
          <w:b/>
          <w:sz w:val="36"/>
          <w:szCs w:val="36"/>
        </w:rPr>
      </w:pPr>
      <w:r w:rsidRPr="00B84F9A">
        <w:rPr>
          <w:rFonts w:cs="Times New Roman"/>
          <w:b/>
        </w:rPr>
        <w:t>Consolidare la percentuale di alunni eccellenti.</w:t>
      </w:r>
      <w:r w:rsidRPr="00B84F9A">
        <w:rPr>
          <w:b/>
          <w:sz w:val="36"/>
          <w:szCs w:val="36"/>
        </w:rPr>
        <w:t xml:space="preserve"> </w:t>
      </w:r>
    </w:p>
    <w:p w:rsidR="006417D0" w:rsidRPr="00B84F9A" w:rsidRDefault="006417D0" w:rsidP="006417D0">
      <w:pPr>
        <w:framePr w:hSpace="141" w:wrap="around" w:vAnchor="page" w:hAnchor="margin" w:y="1105"/>
        <w:spacing w:after="0" w:line="240" w:lineRule="auto"/>
        <w:jc w:val="center"/>
        <w:rPr>
          <w:b/>
          <w:sz w:val="36"/>
          <w:szCs w:val="36"/>
        </w:rPr>
      </w:pPr>
    </w:p>
    <w:p w:rsidR="006417D0" w:rsidRPr="00BE5C56" w:rsidRDefault="006417D0" w:rsidP="006417D0">
      <w:pPr>
        <w:framePr w:hSpace="141" w:wrap="around" w:vAnchor="page" w:hAnchor="margin" w:y="1105"/>
        <w:spacing w:after="0" w:line="240" w:lineRule="auto"/>
        <w:jc w:val="center"/>
        <w:rPr>
          <w:color w:val="E5B8B7" w:themeColor="accent2" w:themeTint="66"/>
          <w:sz w:val="32"/>
          <w:szCs w:val="32"/>
        </w:rPr>
      </w:pPr>
      <w:r w:rsidRPr="00BE5C56">
        <w:rPr>
          <w:color w:val="E5B8B7" w:themeColor="accent2" w:themeTint="66"/>
          <w:sz w:val="32"/>
          <w:szCs w:val="32"/>
        </w:rPr>
        <w:t>PROGETTI ATTIVATI “SCUOLA SAN GIORGIO”</w:t>
      </w:r>
    </w:p>
    <w:p w:rsidR="006417D0" w:rsidRPr="003B10D8" w:rsidRDefault="006417D0" w:rsidP="006417D0">
      <w:pPr>
        <w:pStyle w:val="Contenutotabella"/>
        <w:framePr w:hSpace="141" w:wrap="around" w:vAnchor="page" w:hAnchor="margin" w:y="110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A.S. 2016/17</w:t>
      </w:r>
    </w:p>
    <w:p w:rsidR="006417D0" w:rsidRPr="00F032E8" w:rsidRDefault="006417D0" w:rsidP="006417D0">
      <w:pPr>
        <w:pStyle w:val="Contenutotabella"/>
        <w:framePr w:hSpace="141" w:wrap="around" w:vAnchor="page" w:hAnchor="margin" w:y="1105"/>
        <w:jc w:val="center"/>
        <w:rPr>
          <w:rFonts w:cs="Times New Roman"/>
          <w:sz w:val="22"/>
          <w:szCs w:val="22"/>
        </w:rPr>
      </w:pPr>
    </w:p>
    <w:p w:rsidR="006417D0" w:rsidRPr="00B84F9A" w:rsidRDefault="006417D0" w:rsidP="006417D0">
      <w:pPr>
        <w:jc w:val="center"/>
        <w:rPr>
          <w:b/>
          <w:sz w:val="36"/>
          <w:szCs w:val="36"/>
        </w:rPr>
      </w:pPr>
    </w:p>
    <w:p w:rsidR="006417D0" w:rsidRPr="006417D0" w:rsidRDefault="006417D0" w:rsidP="006417D0">
      <w:pPr>
        <w:jc w:val="center"/>
        <w:rPr>
          <w:b/>
          <w:sz w:val="24"/>
          <w:szCs w:val="24"/>
        </w:rPr>
      </w:pPr>
    </w:p>
    <w:p w:rsidR="0030531A" w:rsidRDefault="0030531A" w:rsidP="0030531A">
      <w:pPr>
        <w:jc w:val="center"/>
        <w:rPr>
          <w:sz w:val="36"/>
          <w:szCs w:val="36"/>
        </w:rPr>
      </w:pPr>
    </w:p>
    <w:p w:rsidR="00860952" w:rsidRDefault="00860952" w:rsidP="00860952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860952" w:rsidSect="0055706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__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CCE"/>
    <w:multiLevelType w:val="hybridMultilevel"/>
    <w:tmpl w:val="D20A5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46487"/>
    <w:multiLevelType w:val="hybridMultilevel"/>
    <w:tmpl w:val="3D52CD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5113B"/>
    <w:multiLevelType w:val="hybridMultilevel"/>
    <w:tmpl w:val="8B828A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E25AF"/>
    <w:multiLevelType w:val="hybridMultilevel"/>
    <w:tmpl w:val="D83E85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B6E7C"/>
    <w:multiLevelType w:val="hybridMultilevel"/>
    <w:tmpl w:val="A224D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74F10"/>
    <w:multiLevelType w:val="hybridMultilevel"/>
    <w:tmpl w:val="A5FA07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A45F0"/>
    <w:multiLevelType w:val="hybridMultilevel"/>
    <w:tmpl w:val="75E406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C6014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DF1010"/>
    <w:multiLevelType w:val="hybridMultilevel"/>
    <w:tmpl w:val="D8EEA748"/>
    <w:lvl w:ilvl="0" w:tplc="46A0B804">
      <w:start w:val="1"/>
      <w:numFmt w:val="bullet"/>
      <w:lvlText w:val=""/>
      <w:lvlJc w:val="left"/>
      <w:pPr>
        <w:ind w:left="1428" w:hanging="360"/>
      </w:pPr>
      <w:rPr>
        <w:rFonts w:ascii="___" w:hAnsi="___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D370280"/>
    <w:multiLevelType w:val="hybridMultilevel"/>
    <w:tmpl w:val="1F8A76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F46840"/>
    <w:multiLevelType w:val="hybridMultilevel"/>
    <w:tmpl w:val="61822B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F206F"/>
    <w:multiLevelType w:val="hybridMultilevel"/>
    <w:tmpl w:val="E82EB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E5538"/>
    <w:multiLevelType w:val="hybridMultilevel"/>
    <w:tmpl w:val="BFD26C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416A03"/>
    <w:multiLevelType w:val="hybridMultilevel"/>
    <w:tmpl w:val="90769D6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FD0D31"/>
    <w:multiLevelType w:val="hybridMultilevel"/>
    <w:tmpl w:val="ACDC03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74F6C"/>
    <w:multiLevelType w:val="hybridMultilevel"/>
    <w:tmpl w:val="72A488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15"/>
  </w:num>
  <w:num w:numId="6">
    <w:abstractNumId w:val="1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3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22E6"/>
    <w:rsid w:val="00066B9C"/>
    <w:rsid w:val="00085E80"/>
    <w:rsid w:val="000932E3"/>
    <w:rsid w:val="000A0A48"/>
    <w:rsid w:val="000D7674"/>
    <w:rsid w:val="00111E89"/>
    <w:rsid w:val="0012281D"/>
    <w:rsid w:val="00140F59"/>
    <w:rsid w:val="001A630F"/>
    <w:rsid w:val="001A7952"/>
    <w:rsid w:val="001C519F"/>
    <w:rsid w:val="001C7CC9"/>
    <w:rsid w:val="001F0B0B"/>
    <w:rsid w:val="001F22B5"/>
    <w:rsid w:val="001F476F"/>
    <w:rsid w:val="00211071"/>
    <w:rsid w:val="0025688D"/>
    <w:rsid w:val="00260732"/>
    <w:rsid w:val="00266CB8"/>
    <w:rsid w:val="002C203E"/>
    <w:rsid w:val="002E2DC2"/>
    <w:rsid w:val="002F1CB6"/>
    <w:rsid w:val="002F5907"/>
    <w:rsid w:val="0030531A"/>
    <w:rsid w:val="0034487E"/>
    <w:rsid w:val="00371F4F"/>
    <w:rsid w:val="00385A5A"/>
    <w:rsid w:val="003860C0"/>
    <w:rsid w:val="0038610E"/>
    <w:rsid w:val="003953A5"/>
    <w:rsid w:val="003972F8"/>
    <w:rsid w:val="003B10D8"/>
    <w:rsid w:val="003D45B3"/>
    <w:rsid w:val="003F19A1"/>
    <w:rsid w:val="003F68E9"/>
    <w:rsid w:val="0040356B"/>
    <w:rsid w:val="004379E4"/>
    <w:rsid w:val="00456DF1"/>
    <w:rsid w:val="00472179"/>
    <w:rsid w:val="00477751"/>
    <w:rsid w:val="004958A8"/>
    <w:rsid w:val="004A168F"/>
    <w:rsid w:val="004A76C0"/>
    <w:rsid w:val="004B21BB"/>
    <w:rsid w:val="004B31EC"/>
    <w:rsid w:val="004C1BB6"/>
    <w:rsid w:val="004C2643"/>
    <w:rsid w:val="005218F9"/>
    <w:rsid w:val="005429B2"/>
    <w:rsid w:val="00552042"/>
    <w:rsid w:val="0055706F"/>
    <w:rsid w:val="00572336"/>
    <w:rsid w:val="005E1D62"/>
    <w:rsid w:val="00605E73"/>
    <w:rsid w:val="006417D0"/>
    <w:rsid w:val="006533CD"/>
    <w:rsid w:val="00656801"/>
    <w:rsid w:val="00680244"/>
    <w:rsid w:val="006C22E6"/>
    <w:rsid w:val="006D2D4D"/>
    <w:rsid w:val="006D6E66"/>
    <w:rsid w:val="00704F6C"/>
    <w:rsid w:val="00707D06"/>
    <w:rsid w:val="007348E0"/>
    <w:rsid w:val="00737F88"/>
    <w:rsid w:val="00750C82"/>
    <w:rsid w:val="00764951"/>
    <w:rsid w:val="007678F3"/>
    <w:rsid w:val="007839D8"/>
    <w:rsid w:val="007A29DA"/>
    <w:rsid w:val="007B74E7"/>
    <w:rsid w:val="007D35CC"/>
    <w:rsid w:val="007E2E26"/>
    <w:rsid w:val="007E7CF9"/>
    <w:rsid w:val="0081624B"/>
    <w:rsid w:val="008162CB"/>
    <w:rsid w:val="00840F3D"/>
    <w:rsid w:val="00860952"/>
    <w:rsid w:val="0086202B"/>
    <w:rsid w:val="00866975"/>
    <w:rsid w:val="00877239"/>
    <w:rsid w:val="00891BEF"/>
    <w:rsid w:val="008A5436"/>
    <w:rsid w:val="008B6DFD"/>
    <w:rsid w:val="008D3FA3"/>
    <w:rsid w:val="008D4596"/>
    <w:rsid w:val="00911003"/>
    <w:rsid w:val="009416BA"/>
    <w:rsid w:val="00953A4E"/>
    <w:rsid w:val="009A49DD"/>
    <w:rsid w:val="009B6695"/>
    <w:rsid w:val="009C6A2F"/>
    <w:rsid w:val="009D0982"/>
    <w:rsid w:val="00A04F4E"/>
    <w:rsid w:val="00A36040"/>
    <w:rsid w:val="00A4272E"/>
    <w:rsid w:val="00A45896"/>
    <w:rsid w:val="00A56DA0"/>
    <w:rsid w:val="00A66F6A"/>
    <w:rsid w:val="00A90D60"/>
    <w:rsid w:val="00AD5C0E"/>
    <w:rsid w:val="00AE3BBF"/>
    <w:rsid w:val="00B02F23"/>
    <w:rsid w:val="00B84F9A"/>
    <w:rsid w:val="00BE5C56"/>
    <w:rsid w:val="00BF4186"/>
    <w:rsid w:val="00C0021C"/>
    <w:rsid w:val="00C61C53"/>
    <w:rsid w:val="00C81874"/>
    <w:rsid w:val="00C8735D"/>
    <w:rsid w:val="00C918C8"/>
    <w:rsid w:val="00CB04FA"/>
    <w:rsid w:val="00CB6F48"/>
    <w:rsid w:val="00CB7F5D"/>
    <w:rsid w:val="00CC49F0"/>
    <w:rsid w:val="00CC7320"/>
    <w:rsid w:val="00CD5745"/>
    <w:rsid w:val="00CD6EE2"/>
    <w:rsid w:val="00D36E7B"/>
    <w:rsid w:val="00D5109F"/>
    <w:rsid w:val="00D77D03"/>
    <w:rsid w:val="00D968BB"/>
    <w:rsid w:val="00DA054F"/>
    <w:rsid w:val="00DA1962"/>
    <w:rsid w:val="00DD00F1"/>
    <w:rsid w:val="00DD0945"/>
    <w:rsid w:val="00DD66AE"/>
    <w:rsid w:val="00E32516"/>
    <w:rsid w:val="00E64D4F"/>
    <w:rsid w:val="00EA3EA0"/>
    <w:rsid w:val="00EA3F7A"/>
    <w:rsid w:val="00EB72D4"/>
    <w:rsid w:val="00F6297A"/>
    <w:rsid w:val="00FA71B5"/>
    <w:rsid w:val="00FC7399"/>
    <w:rsid w:val="00F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CB6"/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A90D6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semiHidden/>
    <w:rsid w:val="00A90D60"/>
    <w:rPr>
      <w:rFonts w:ascii="Times New Roman" w:eastAsia="Times New Roman" w:hAnsi="Times New Roman" w:cs="Times New Roman"/>
      <w:i/>
      <w:lang w:eastAsia="it-IT"/>
    </w:rPr>
  </w:style>
  <w:style w:type="paragraph" w:styleId="Paragrafoelenco">
    <w:name w:val="List Paragraph"/>
    <w:basedOn w:val="Normale"/>
    <w:uiPriority w:val="34"/>
    <w:qFormat/>
    <w:rsid w:val="00F6297A"/>
    <w:pPr>
      <w:ind w:left="720"/>
      <w:contextualSpacing/>
    </w:pPr>
  </w:style>
  <w:style w:type="paragraph" w:customStyle="1" w:styleId="Default">
    <w:name w:val="Default"/>
    <w:rsid w:val="00371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0531A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81624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A90D6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semiHidden/>
    <w:rsid w:val="00A90D60"/>
    <w:rPr>
      <w:rFonts w:ascii="Times New Roman" w:eastAsia="Times New Roman" w:hAnsi="Times New Roman" w:cs="Times New Roman"/>
      <w:i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57007@istruzione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ic857007@pec.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4614EC-DAB0-4F33-BEC2-2D437C13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...</cp:lastModifiedBy>
  <cp:revision>2</cp:revision>
  <cp:lastPrinted>2016-02-04T15:01:00Z</cp:lastPrinted>
  <dcterms:created xsi:type="dcterms:W3CDTF">2017-02-20T19:42:00Z</dcterms:created>
  <dcterms:modified xsi:type="dcterms:W3CDTF">2017-02-20T19:42:00Z</dcterms:modified>
</cp:coreProperties>
</file>